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20" w:beforeLines="50" w:after="120" w:afterLines="50" w:line="579" w:lineRule="exact"/>
        <w:jc w:val="center"/>
        <w:rPr>
          <w:rFonts w:ascii="方正小标宋简体" w:eastAsia="方正小标宋简体"/>
          <w:w w:val="90"/>
          <w:sz w:val="44"/>
          <w:szCs w:val="44"/>
        </w:rPr>
      </w:pPr>
      <w:r>
        <w:rPr>
          <w:rFonts w:hint="eastAsia" w:ascii="方正小标宋简体" w:eastAsia="方正小标宋简体"/>
          <w:w w:val="90"/>
          <w:sz w:val="44"/>
          <w:szCs w:val="44"/>
        </w:rPr>
        <w:t>决议书</w:t>
      </w:r>
    </w:p>
    <w:p>
      <w:pPr>
        <w:widowControl/>
        <w:adjustRightInd w:val="0"/>
        <w:snapToGrid w:val="0"/>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本单位 </w:t>
      </w:r>
      <w:r>
        <w:rPr>
          <w:rFonts w:hint="eastAsia" w:ascii="仿宋_GB2312" w:hAnsi="仿宋_GB2312" w:eastAsia="仿宋_GB2312" w:cs="仿宋_GB2312"/>
          <w:sz w:val="32"/>
          <w:szCs w:val="32"/>
          <w:u w:val="single"/>
        </w:rPr>
        <w:t xml:space="preserve">（单位名称）                 </w:t>
      </w:r>
      <w:r>
        <w:rPr>
          <w:rFonts w:hint="eastAsia" w:ascii="仿宋_GB2312" w:hAnsi="仿宋_GB2312" w:eastAsia="仿宋_GB2312" w:cs="仿宋_GB2312"/>
          <w:sz w:val="32"/>
          <w:szCs w:val="32"/>
        </w:rPr>
        <w:t>因经营困难，拟申请□降低单位住房公积金缴存比例、□缓缴单位住房公积金。于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日在（</w:t>
      </w:r>
      <w:r>
        <w:rPr>
          <w:rFonts w:hint="eastAsia" w:ascii="仿宋_GB2312" w:hAnsi="仿宋_GB2312" w:eastAsia="仿宋_GB2312" w:cs="仿宋_GB2312"/>
          <w:sz w:val="32"/>
          <w:szCs w:val="32"/>
          <w:u w:val="single"/>
        </w:rPr>
        <w:t xml:space="preserve">地点）              </w:t>
      </w:r>
      <w:r>
        <w:rPr>
          <w:rFonts w:hint="eastAsia" w:ascii="仿宋_GB2312" w:hAnsi="仿宋_GB2312" w:eastAsia="仿宋_GB2312" w:cs="仿宋_GB2312"/>
          <w:sz w:val="32"/>
          <w:szCs w:val="32"/>
        </w:rPr>
        <w:t>由主持召开□职工大会 □职工代表大会，就申请□降低单位住房公积金缴存比例、□缓缴单位住房公积金一事进行表决。表决前,本单位已将《住房公积金管理条例》等规定向全体职工进行了宣传，职工均已知晓。</w:t>
      </w:r>
    </w:p>
    <w:p>
      <w:pPr>
        <w:widowControl/>
        <w:adjustRightInd w:val="0"/>
        <w:snapToGrid w:val="0"/>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表决内容：</w:t>
      </w:r>
    </w:p>
    <w:p>
      <w:pPr>
        <w:widowControl/>
        <w:adjustRightInd w:val="0"/>
        <w:snapToGrid w:val="0"/>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□降低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月的单位住房公积金缴存比例为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%职工缴存比例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w:t>
      </w:r>
    </w:p>
    <w:p>
      <w:pPr>
        <w:widowControl/>
        <w:adjustRightInd w:val="0"/>
        <w:snapToGrid w:val="0"/>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□缓缴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月的单位住房公积金，缓缴期间的住房公积金于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日前予以补缴。</w:t>
      </w:r>
    </w:p>
    <w:p>
      <w:pPr>
        <w:widowControl/>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表决情况：本次会议应到人数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人，实到人数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人，实到人数占应到人数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%。经讨论和民主表决，其中</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票同意，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票反对，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票弃权。同意票数占应到人数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widowControl/>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本次表决符合《中华人民共和国工会法》、《中国工会章程》及甘肃省总工会、平凉市总工会等相关规定。</w:t>
      </w:r>
    </w:p>
    <w:p>
      <w:pPr>
        <w:widowControl/>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表决结果：□同意   □不同意</w:t>
      </w:r>
    </w:p>
    <w:p>
      <w:pPr>
        <w:widowControl/>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附：表决签名表</w:t>
      </w:r>
    </w:p>
    <w:p>
      <w:pPr>
        <w:widowControl/>
        <w:adjustRightInd w:val="0"/>
        <w:snapToGrid w:val="0"/>
        <w:spacing w:line="500" w:lineRule="exact"/>
        <w:ind w:right="7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单位法定代表人签名：              工会负责人签名：       </w:t>
      </w:r>
    </w:p>
    <w:p>
      <w:pPr>
        <w:widowControl/>
        <w:adjustRightInd w:val="0"/>
        <w:snapToGrid w:val="0"/>
        <w:spacing w:line="500" w:lineRule="exact"/>
        <w:ind w:right="560"/>
        <w:rPr>
          <w:rFonts w:ascii="仿宋_GB2312" w:hAnsi="仿宋_GB2312" w:eastAsia="仿宋_GB2312" w:cs="仿宋_GB2312"/>
          <w:sz w:val="32"/>
          <w:szCs w:val="32"/>
        </w:rPr>
      </w:pPr>
      <w:r>
        <w:rPr>
          <w:rFonts w:hint="eastAsia" w:ascii="仿宋_GB2312" w:hAnsi="仿宋_GB2312" w:eastAsia="仿宋_GB2312" w:cs="仿宋_GB2312"/>
          <w:sz w:val="32"/>
          <w:szCs w:val="32"/>
        </w:rPr>
        <w:t>单位公章：                        工会公章：</w:t>
      </w:r>
    </w:p>
    <w:p>
      <w:pPr>
        <w:widowControl/>
        <w:wordWrap w:val="0"/>
        <w:adjustRightInd w:val="0"/>
        <w:snapToGrid w:val="0"/>
        <w:spacing w:line="500" w:lineRule="exact"/>
        <w:ind w:right="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年   月   日</w:t>
      </w:r>
    </w:p>
    <w:p>
      <w:pPr>
        <w:widowControl/>
        <w:autoSpaceDE w:val="0"/>
        <w:autoSpaceDN w:val="0"/>
        <w:adjustRightInd w:val="0"/>
        <w:snapToGrid w:val="0"/>
        <w:spacing w:line="200" w:lineRule="exact"/>
        <w:rPr>
          <w:rFonts w:ascii="仿宋_GB2312" w:hAnsi="仿宋_GB2312" w:eastAsia="仿宋_GB2312" w:cs="仿宋_GB2312"/>
          <w:sz w:val="18"/>
          <w:szCs w:val="18"/>
        </w:rPr>
      </w:pPr>
    </w:p>
    <w:p>
      <w:pPr>
        <w:widowControl/>
        <w:autoSpaceDE w:val="0"/>
        <w:autoSpaceDN w:val="0"/>
        <w:adjustRightInd w:val="0"/>
        <w:snapToGrid w:val="0"/>
        <w:spacing w:line="200" w:lineRule="exact"/>
        <w:rPr>
          <w:rFonts w:ascii="仿宋_GB2312" w:hAnsi="仿宋_GB2312" w:eastAsia="仿宋_GB2312" w:cs="仿宋_GB2312"/>
          <w:sz w:val="18"/>
          <w:szCs w:val="18"/>
        </w:rPr>
      </w:pPr>
    </w:p>
    <w:p>
      <w:pPr>
        <w:widowControl/>
        <w:autoSpaceDE w:val="0"/>
        <w:autoSpaceDN w:val="0"/>
        <w:adjustRightInd w:val="0"/>
        <w:snapToGrid w:val="0"/>
        <w:spacing w:line="200" w:lineRule="exact"/>
        <w:rPr>
          <w:rFonts w:ascii="黑体" w:hAnsi="黑体" w:eastAsia="黑体" w:cs="黑体"/>
          <w:sz w:val="18"/>
          <w:szCs w:val="18"/>
        </w:rPr>
      </w:pPr>
      <w:r>
        <w:rPr>
          <w:rFonts w:hint="eastAsia" w:ascii="黑体" w:hAnsi="黑体" w:eastAsia="黑体" w:cs="黑体"/>
          <w:sz w:val="18"/>
          <w:szCs w:val="18"/>
        </w:rPr>
        <w:t>备注：</w:t>
      </w:r>
    </w:p>
    <w:p>
      <w:pPr>
        <w:widowControl/>
        <w:autoSpaceDE w:val="0"/>
        <w:autoSpaceDN w:val="0"/>
        <w:adjustRightInd w:val="0"/>
        <w:snapToGrid w:val="0"/>
        <w:spacing w:line="200" w:lineRule="exact"/>
        <w:rPr>
          <w:rFonts w:ascii="黑体" w:hAnsi="黑体" w:eastAsia="黑体" w:cs="黑体"/>
          <w:sz w:val="18"/>
          <w:szCs w:val="18"/>
        </w:rPr>
      </w:pPr>
      <w:r>
        <w:rPr>
          <w:rFonts w:hint="eastAsia" w:ascii="黑体" w:hAnsi="黑体" w:eastAsia="黑体" w:cs="黑体"/>
          <w:sz w:val="18"/>
          <w:szCs w:val="18"/>
        </w:rPr>
        <w:t>1.未成立工会的单位，需召开全体职工大会讨论。全体职工三分之二以上参加方为有效，职工大会决议需经全体职工过半数同意并签字确认通过。</w:t>
      </w:r>
    </w:p>
    <w:p>
      <w:pPr>
        <w:widowControl/>
        <w:autoSpaceDE w:val="0"/>
        <w:autoSpaceDN w:val="0"/>
        <w:adjustRightInd w:val="0"/>
        <w:snapToGrid w:val="0"/>
        <w:spacing w:line="200" w:lineRule="exact"/>
        <w:rPr>
          <w:rFonts w:ascii="黑体" w:hAnsi="黑体" w:eastAsia="黑体" w:cs="黑体"/>
          <w:sz w:val="18"/>
          <w:szCs w:val="18"/>
        </w:rPr>
      </w:pPr>
      <w:r>
        <w:rPr>
          <w:rFonts w:hint="eastAsia" w:ascii="黑体" w:hAnsi="黑体" w:eastAsia="黑体" w:cs="黑体"/>
          <w:sz w:val="18"/>
          <w:szCs w:val="18"/>
        </w:rPr>
        <w:t>2.已成立工会的单位，除可召开全体职工大会外，也可通过职工代表大会作出决议。全体职工代表三分之二以上参加方为有效，所作出的职工代表大会决议必须经过半数职工代表同意并签字确认通过。以职工代表大会决议的还需提交职工代表选举文件。</w:t>
      </w:r>
    </w:p>
    <w:p>
      <w:r>
        <w:rPr>
          <w:rFonts w:hint="eastAsia" w:ascii="黑体" w:hAnsi="黑体" w:eastAsia="黑体" w:cs="黑体"/>
          <w:sz w:val="18"/>
          <w:szCs w:val="18"/>
        </w:rPr>
        <w:t>3.以上申请内容、表决内容和表决结果等“</w:t>
      </w:r>
      <w:r>
        <w:rPr>
          <w:rFonts w:hint="eastAsia" w:ascii="黑体" w:hAnsi="黑体" w:eastAsia="黑体" w:cs="黑体"/>
          <w:sz w:val="18"/>
          <w:szCs w:val="18"/>
        </w:rPr>
        <w:sym w:font="Wingdings 2" w:char="00A3"/>
      </w:r>
      <w:r>
        <w:rPr>
          <w:rFonts w:hint="eastAsia" w:ascii="黑体" w:hAnsi="黑体" w:eastAsia="黑体" w:cs="黑体"/>
          <w:sz w:val="18"/>
          <w:szCs w:val="18"/>
        </w:rPr>
        <w:t>”均只可勾选其中一项，多选或涂改无效。</w:t>
      </w:r>
      <w:bookmarkStart w:id="0" w:name="_GoBack"/>
      <w:bookmarkEnd w:id="0"/>
    </w:p>
    <w:sectPr>
      <w:pgSz w:w="11906" w:h="16838"/>
      <w:pgMar w:top="2098"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E4F86"/>
    <w:rsid w:val="7D8E4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2021-04-29T05:09:00Z</dcterms:created>
  <dc:creator>199****5770</dc:creator>
  <cp:lastModifiedBy>199****5770</cp:lastModifiedBy>
  <dcterms:modified xsi:type="dcterms:W3CDTF">2021-04-29T05:10:15Z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2016ACECBE7F444190F62BC3E50A13C1</vt:lpwstr>
  </property>
</Properties>
</file>