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住房公积金异地转移接续联系函</w:t>
      </w:r>
    </w:p>
    <w:p>
      <w:pPr>
        <w:ind w:firstLine="6450" w:firstLineChars="215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No：</w:t>
      </w:r>
    </w:p>
    <w:p>
      <w:pPr>
        <w:widowControl/>
        <w:adjustRightInd w:val="0"/>
        <w:snapToGrid w:val="0"/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住房公积金管理中心：</w:t>
      </w: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今有职工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，已在我中心建立并缴存住房公积金，现申请将其在贵中心缴存的住房公积金账户资金转入我中心。</w:t>
      </w: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原住房公积金个人账号：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widowControl/>
        <w:adjustRightInd w:val="0"/>
        <w:snapToGrid w:val="0"/>
        <w:spacing w:line="579" w:lineRule="exact"/>
        <w:ind w:firstLine="643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我中心联系方式：</w:t>
      </w: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联系电话/传真：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资金接收账户信息如下：</w:t>
      </w: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收款户名：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住房公积金管理中心 </w:t>
      </w: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收款账号：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</w:p>
    <w:p>
      <w:pPr>
        <w:widowControl/>
        <w:adjustRightInd w:val="0"/>
        <w:snapToGrid w:val="0"/>
        <w:spacing w:line="579" w:lineRule="exact"/>
        <w:ind w:firstLine="640" w:firstLineChars="200"/>
        <w:rPr>
          <w:rFonts w:ascii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收款银行：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/>
          <w:sz w:val="32"/>
          <w:szCs w:val="32"/>
          <w:u w:val="single"/>
        </w:rPr>
        <w:t xml:space="preserve">                       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" w:hAnsi="仿宋" w:eastAsia="仿宋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" w:hAnsi="仿宋" w:eastAsia="仿宋"/>
          <w:sz w:val="36"/>
          <w:szCs w:val="36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方正小标宋简体" w:eastAsia="方正小标宋简体"/>
          <w:szCs w:val="21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方正小标宋简体" w:eastAsia="方正小标宋简体"/>
          <w:szCs w:val="21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方正小标宋简体" w:eastAsia="方正小标宋简体"/>
          <w:szCs w:val="21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方正小标宋简体" w:eastAsia="方正小标宋简体"/>
          <w:szCs w:val="21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方正小标宋简体" w:eastAsia="方正小标宋简体"/>
          <w:szCs w:val="21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方正小标宋简体" w:eastAsia="方正小标宋简体"/>
          <w:szCs w:val="21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方正小标宋简体" w:eastAsia="方正小标宋简体"/>
          <w:szCs w:val="21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方正小标宋简体" w:eastAsia="方正小标宋简体"/>
          <w:szCs w:val="21"/>
        </w:rPr>
      </w:pPr>
    </w:p>
    <w:p>
      <w:r>
        <w:rPr>
          <w:rFonts w:hint="eastAsia" w:ascii="方正小标宋简体" w:eastAsia="方正小标宋简体"/>
          <w:szCs w:val="21"/>
        </w:rPr>
        <w:t>备注：联系函编号规则为“机构编号+10位序列号”且不重复。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6565B"/>
    <w:rsid w:val="4BC6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2021-04-29T05:07:00Z</dcterms:created>
  <dc:creator>199****5770</dc:creator>
  <cp:lastModifiedBy>199****5770</cp:lastModifiedBy>
  <dcterms:modified xsi:type="dcterms:W3CDTF">2021-04-29T05:07:41Z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9B346CAA030F4306B8DDDFA085BFA300</vt:lpwstr>
  </property>
</Properties>
</file>