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579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住房公积金停缴或续缴申请表</w:t>
      </w:r>
    </w:p>
    <w:tbl>
      <w:tblPr>
        <w:tblStyle w:val="4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819"/>
        <w:gridCol w:w="194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7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819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325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7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个人账号</w:t>
            </w:r>
          </w:p>
        </w:tc>
        <w:tc>
          <w:tcPr>
            <w:tcW w:w="1819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325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27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代扣借记卡号</w:t>
            </w:r>
          </w:p>
        </w:tc>
        <w:tc>
          <w:tcPr>
            <w:tcW w:w="1819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代扣银行</w:t>
            </w:r>
          </w:p>
        </w:tc>
        <w:tc>
          <w:tcPr>
            <w:tcW w:w="2325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27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住房公积金贷款情况</w:t>
            </w:r>
          </w:p>
        </w:tc>
        <w:tc>
          <w:tcPr>
            <w:tcW w:w="6086" w:type="dxa"/>
            <w:gridSpan w:val="3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7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申请业务类型</w:t>
            </w:r>
          </w:p>
        </w:tc>
        <w:tc>
          <w:tcPr>
            <w:tcW w:w="6086" w:type="dxa"/>
            <w:gridSpan w:val="3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□停缴      □续缴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272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停缴/续缴原因</w:t>
            </w:r>
          </w:p>
        </w:tc>
        <w:tc>
          <w:tcPr>
            <w:tcW w:w="6086" w:type="dxa"/>
            <w:gridSpan w:val="3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2272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管理部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（办事处）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</w:t>
            </w:r>
          </w:p>
        </w:tc>
        <w:tc>
          <w:tcPr>
            <w:tcW w:w="6086" w:type="dxa"/>
            <w:gridSpan w:val="3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柜员签字：               管理部（办事处）业务章：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年   月    日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00" w:lineRule="exac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备注：</w:t>
      </w:r>
      <w:r>
        <w:rPr>
          <w:rFonts w:hint="eastAsia" w:ascii="方正小标宋简体" w:eastAsia="方正小标宋简体"/>
          <w:szCs w:val="21"/>
          <w:lang w:val="zh-TW" w:eastAsia="zh-TW"/>
        </w:rPr>
        <w:t>1</w:t>
      </w:r>
      <w:r>
        <w:rPr>
          <w:rFonts w:hint="eastAsia" w:ascii="方正小标宋简体" w:eastAsia="方正小标宋简体"/>
          <w:szCs w:val="21"/>
        </w:rPr>
        <w:t>.灵活就业人员办理停缴业务，需提供住房公积金停缴申请表、本人身份证件原件。</w:t>
      </w:r>
    </w:p>
    <w:p>
      <w:r>
        <w:rPr>
          <w:rFonts w:hint="eastAsia" w:ascii="方正小标宋简体" w:eastAsia="方正小标宋简体"/>
          <w:szCs w:val="21"/>
        </w:rPr>
        <w:t>2.灵活就业人员名下无住房公积金贷款，办理停缴业务时，</w:t>
      </w:r>
      <w:r>
        <w:rPr>
          <w:rFonts w:hint="eastAsia" w:ascii="方正小标宋简体" w:eastAsia="方正小标宋简体"/>
          <w:szCs w:val="21"/>
          <w:lang w:val="zh-TW"/>
        </w:rPr>
        <w:t>同步办理缴存人银行账户托收的终止。</w:t>
      </w:r>
      <w:bookmarkStart w:id="0" w:name="_GoBack"/>
      <w:bookmarkEnd w:id="0"/>
    </w:p>
    <w:sectPr>
      <w:pgSz w:w="11906" w:h="16838"/>
      <w:pgMar w:top="209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17F13"/>
    <w:rsid w:val="4E0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2021-04-29T05:11:00Z</dcterms:created>
  <dc:creator>199****5770</dc:creator>
  <cp:lastModifiedBy>199****5770</cp:lastModifiedBy>
  <dcterms:modified xsi:type="dcterms:W3CDTF">2021-04-29T05:11:18Z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5E063B1080A04486896B7E2CEB83E35B</vt:lpwstr>
  </property>
</Properties>
</file>